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spacing w:before="480" w:lineRule="auto"/>
        <w:jc w:val="both"/>
        <w:rPr>
          <w:rFonts w:ascii="Roboto" w:cs="Roboto" w:eastAsia="Roboto" w:hAnsi="Roboto"/>
          <w:b w:val="1"/>
          <w:sz w:val="46"/>
          <w:szCs w:val="46"/>
        </w:rPr>
      </w:pPr>
      <w:bookmarkStart w:colFirst="0" w:colLast="0" w:name="_irvvz8cxw3mt" w:id="0"/>
      <w:bookmarkEnd w:id="0"/>
      <w:r w:rsidDel="00000000" w:rsidR="00000000" w:rsidRPr="00000000">
        <w:rPr>
          <w:rFonts w:ascii="Roboto" w:cs="Roboto" w:eastAsia="Roboto" w:hAnsi="Roboto"/>
          <w:b w:val="1"/>
          <w:sz w:val="46"/>
          <w:szCs w:val="46"/>
          <w:rtl w:val="0"/>
        </w:rPr>
        <w:t xml:space="preserve">Dmitrii Pokhilenko</w:t>
      </w:r>
    </w:p>
    <w:p w:rsidR="00000000" w:rsidDel="00000000" w:rsidP="00000000" w:rsidRDefault="00000000" w:rsidRPr="00000000" w14:paraId="00000002">
      <w:pPr>
        <w:pStyle w:val="Heading2"/>
        <w:keepLines w:val="1"/>
        <w:spacing w:after="240" w:before="240" w:lineRule="auto"/>
        <w:jc w:val="both"/>
        <w:rPr>
          <w:b w:val="1"/>
        </w:rPr>
      </w:pPr>
      <w:bookmarkStart w:colFirst="0" w:colLast="0" w:name="_s6jntvnbgdwj" w:id="1"/>
      <w:bookmarkEnd w:id="1"/>
      <w:r w:rsidDel="00000000" w:rsidR="00000000" w:rsidRPr="00000000">
        <w:rPr>
          <w:b w:val="1"/>
          <w:rtl w:val="0"/>
        </w:rPr>
        <w:t xml:space="preserve">Senior </w:t>
      </w:r>
      <w:r w:rsidDel="00000000" w:rsidR="00000000" w:rsidRPr="00000000">
        <w:rPr>
          <w:b w:val="1"/>
          <w:rtl w:val="0"/>
        </w:rPr>
        <w:t xml:space="preserve">QA Automation Engineer (Python, Playwright) | SDET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Bishkek, Kyrgyzstan | </w:t>
      </w:r>
      <w:hyperlink r:id="rId6">
        <w:r w:rsidDel="00000000" w:rsidR="00000000" w:rsidRPr="00000000">
          <w:rPr>
            <w:rFonts w:ascii="Roboto" w:cs="Roboto" w:eastAsia="Roboto" w:hAnsi="Roboto"/>
            <w:b w:val="1"/>
            <w:color w:val="1155cc"/>
            <w:u w:val="single"/>
            <w:rtl w:val="0"/>
          </w:rPr>
          <w:t xml:space="preserve">dima.pokhilenko@gmail.com</w:t>
        </w:r>
      </w:hyperlink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 | </w:t>
      </w:r>
      <w:hyperlink r:id="rId7">
        <w:r w:rsidDel="00000000" w:rsidR="00000000" w:rsidRPr="00000000">
          <w:rPr>
            <w:rFonts w:ascii="Roboto" w:cs="Roboto" w:eastAsia="Roboto" w:hAnsi="Roboto"/>
            <w:b w:val="1"/>
            <w:color w:val="1155cc"/>
            <w:u w:val="single"/>
            <w:rtl w:val="0"/>
          </w:rPr>
          <w:t xml:space="preserve">+996 755 344 462</w:t>
        </w:r>
      </w:hyperlink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 | </w:t>
      </w:r>
      <w:hyperlink r:id="rId8">
        <w:r w:rsidDel="00000000" w:rsidR="00000000" w:rsidRPr="00000000">
          <w:rPr>
            <w:rFonts w:ascii="Roboto" w:cs="Roboto" w:eastAsia="Roboto" w:hAnsi="Roboto"/>
            <w:b w:val="1"/>
            <w:color w:val="1155cc"/>
            <w:u w:val="single"/>
            <w:rtl w:val="0"/>
          </w:rPr>
          <w:t xml:space="preserve">LinkedIn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Work Authorization: Open to remote roles across EU/US time zones</w:t>
      </w:r>
    </w:p>
    <w:p w:rsidR="00000000" w:rsidDel="00000000" w:rsidP="00000000" w:rsidRDefault="00000000" w:rsidRPr="00000000" w14:paraId="00000005">
      <w:pPr>
        <w:keepLines w:val="1"/>
        <w:spacing w:after="240" w:before="240" w:lineRule="auto"/>
        <w:jc w:val="both"/>
        <w:rPr>
          <w:rFonts w:ascii="Roboto" w:cs="Roboto" w:eastAsia="Roboto" w:hAnsi="Roboto"/>
          <w:color w:val="000000"/>
          <w:sz w:val="22"/>
          <w:szCs w:val="2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spacing w:before="280" w:lineRule="auto"/>
        <w:jc w:val="center"/>
        <w:rPr>
          <w:rFonts w:ascii="Roboto" w:cs="Roboto" w:eastAsia="Roboto" w:hAnsi="Roboto"/>
          <w:b w:val="1"/>
          <w:color w:val="000000"/>
          <w:sz w:val="26"/>
          <w:szCs w:val="26"/>
        </w:rPr>
      </w:pPr>
      <w:bookmarkStart w:colFirst="0" w:colLast="0" w:name="_465iv8avi4yz" w:id="2"/>
      <w:bookmarkEnd w:id="2"/>
      <w:r w:rsidDel="00000000" w:rsidR="00000000" w:rsidRPr="00000000">
        <w:rPr>
          <w:rFonts w:ascii="Roboto" w:cs="Roboto" w:eastAsia="Roboto" w:hAnsi="Roboto"/>
          <w:b w:val="1"/>
          <w:color w:val="000000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7">
      <w:pPr>
        <w:keepLines w:val="1"/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7+ years as a QA Automation Engineer / SDET in enterprise FinTech and HealthTech environments</w:t>
      </w:r>
    </w:p>
    <w:p w:rsidR="00000000" w:rsidDel="00000000" w:rsidP="00000000" w:rsidRDefault="00000000" w:rsidRPr="00000000" w14:paraId="00000008">
      <w:pPr>
        <w:keepLines w:val="1"/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Architected and scaled Python-based UI/API automation frameworks using Playwright and Cypress</w:t>
      </w:r>
    </w:p>
    <w:p w:rsidR="00000000" w:rsidDel="00000000" w:rsidP="00000000" w:rsidRDefault="00000000" w:rsidRPr="00000000" w14:paraId="00000009">
      <w:pPr>
        <w:keepLines w:val="1"/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Reduced a 2-day manual regression cycle to a fully automated 1-hour run through custom CI/CD pipeline in GitLab</w:t>
      </w:r>
    </w:p>
    <w:p w:rsidR="00000000" w:rsidDel="00000000" w:rsidP="00000000" w:rsidRDefault="00000000" w:rsidRPr="00000000" w14:paraId="0000000A">
      <w:pPr>
        <w:keepLines w:val="1"/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Skilled in AI tools (GitHub Copilot, Cursor AI) to boost test development and reduce boilerplate</w:t>
      </w:r>
    </w:p>
    <w:p w:rsidR="00000000" w:rsidDel="00000000" w:rsidP="00000000" w:rsidRDefault="00000000" w:rsidRPr="00000000" w14:paraId="0000000B">
      <w:pPr>
        <w:keepLines w:val="1"/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Experienced in team enablement, cross-functional collaboration, and full-cycle QA strategy</w:t>
      </w:r>
    </w:p>
    <w:p w:rsidR="00000000" w:rsidDel="00000000" w:rsidP="00000000" w:rsidRDefault="00000000" w:rsidRPr="00000000" w14:paraId="0000000C">
      <w:pPr>
        <w:keepLines w:val="1"/>
        <w:spacing w:after="240" w:before="240" w:lineRule="auto"/>
        <w:jc w:val="both"/>
        <w:rPr>
          <w:rFonts w:ascii="Roboto" w:cs="Roboto" w:eastAsia="Roboto" w:hAnsi="Robo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spacing w:before="280" w:lineRule="auto"/>
        <w:jc w:val="center"/>
        <w:rPr>
          <w:rFonts w:ascii="Roboto" w:cs="Roboto" w:eastAsia="Roboto" w:hAnsi="Roboto"/>
          <w:b w:val="1"/>
          <w:color w:val="000000"/>
          <w:sz w:val="26"/>
          <w:szCs w:val="26"/>
        </w:rPr>
      </w:pPr>
      <w:bookmarkStart w:colFirst="0" w:colLast="0" w:name="_y8zzt5q4tr93" w:id="3"/>
      <w:bookmarkEnd w:id="3"/>
      <w:r w:rsidDel="00000000" w:rsidR="00000000" w:rsidRPr="00000000">
        <w:rPr>
          <w:rFonts w:ascii="Roboto" w:cs="Roboto" w:eastAsia="Roboto" w:hAnsi="Roboto"/>
          <w:b w:val="1"/>
          <w:color w:val="000000"/>
          <w:sz w:val="26"/>
          <w:szCs w:val="26"/>
          <w:rtl w:val="0"/>
        </w:rPr>
        <w:t xml:space="preserve">Technical Skills</w:t>
      </w:r>
    </w:p>
    <w:p w:rsidR="00000000" w:rsidDel="00000000" w:rsidP="00000000" w:rsidRDefault="00000000" w:rsidRPr="00000000" w14:paraId="0000000E">
      <w:pPr>
        <w:keepLines w:val="1"/>
        <w:spacing w:after="240" w:befor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Python | Playwright | Cypress | PyTest | JavaScript | Selenium WebDriver | Appium | REST API | CI/CD | GitLab CI | GitHub Actions | Jenkins | Docker | PostgreSQL | Test Automation | BDD (Cucumber, Gherkin) | Jira | Allure | Zephyr Scale | API Testing | Cross-Browser Testing | Cross-Platform Testing</w:t>
      </w:r>
    </w:p>
    <w:p w:rsidR="00000000" w:rsidDel="00000000" w:rsidP="00000000" w:rsidRDefault="00000000" w:rsidRPr="00000000" w14:paraId="0000000F">
      <w:pPr>
        <w:pStyle w:val="Heading3"/>
        <w:keepNext w:val="0"/>
        <w:spacing w:before="280" w:lineRule="auto"/>
        <w:jc w:val="center"/>
        <w:rPr>
          <w:rFonts w:ascii="Roboto" w:cs="Roboto" w:eastAsia="Roboto" w:hAnsi="Roboto"/>
          <w:b w:val="1"/>
          <w:color w:val="000000"/>
          <w:sz w:val="26"/>
          <w:szCs w:val="26"/>
        </w:rPr>
      </w:pPr>
      <w:bookmarkStart w:colFirst="0" w:colLast="0" w:name="_e64rdl5qd0o1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spacing w:before="280" w:lineRule="auto"/>
        <w:jc w:val="center"/>
        <w:rPr>
          <w:rFonts w:ascii="Roboto" w:cs="Roboto" w:eastAsia="Roboto" w:hAnsi="Roboto"/>
          <w:b w:val="1"/>
          <w:color w:val="000000"/>
          <w:sz w:val="26"/>
          <w:szCs w:val="26"/>
        </w:rPr>
      </w:pPr>
      <w:bookmarkStart w:colFirst="0" w:colLast="0" w:name="_r9eymu6ab4hg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spacing w:before="280" w:lineRule="auto"/>
        <w:jc w:val="center"/>
        <w:rPr>
          <w:rFonts w:ascii="Roboto" w:cs="Roboto" w:eastAsia="Roboto" w:hAnsi="Roboto"/>
          <w:b w:val="1"/>
          <w:color w:val="000000"/>
          <w:sz w:val="26"/>
          <w:szCs w:val="26"/>
        </w:rPr>
      </w:pPr>
      <w:bookmarkStart w:colFirst="0" w:colLast="0" w:name="_elbt251umg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spacing w:before="280" w:lineRule="auto"/>
        <w:jc w:val="center"/>
        <w:rPr>
          <w:rFonts w:ascii="Roboto" w:cs="Roboto" w:eastAsia="Roboto" w:hAnsi="Roboto"/>
          <w:b w:val="1"/>
          <w:color w:val="000000"/>
          <w:sz w:val="26"/>
          <w:szCs w:val="26"/>
        </w:rPr>
      </w:pPr>
      <w:bookmarkStart w:colFirst="0" w:colLast="0" w:name="_a7xh8dcpv9u0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spacing w:before="280" w:lineRule="auto"/>
        <w:jc w:val="center"/>
        <w:rPr>
          <w:rFonts w:ascii="Roboto" w:cs="Roboto" w:eastAsia="Roboto" w:hAnsi="Roboto"/>
          <w:b w:val="1"/>
          <w:color w:val="000000"/>
          <w:sz w:val="26"/>
          <w:szCs w:val="26"/>
        </w:rPr>
      </w:pPr>
      <w:bookmarkStart w:colFirst="0" w:colLast="0" w:name="_g2jlgikyzqzv" w:id="8"/>
      <w:bookmarkEnd w:id="8"/>
      <w:r w:rsidDel="00000000" w:rsidR="00000000" w:rsidRPr="00000000">
        <w:rPr>
          <w:rFonts w:ascii="Roboto" w:cs="Roboto" w:eastAsia="Roboto" w:hAnsi="Roboto"/>
          <w:b w:val="1"/>
          <w:color w:val="000000"/>
          <w:sz w:val="26"/>
          <w:szCs w:val="26"/>
          <w:rtl w:val="0"/>
        </w:rPr>
        <w:t xml:space="preserve">Professional Experience</w:t>
      </w:r>
    </w:p>
    <w:p w:rsidR="00000000" w:rsidDel="00000000" w:rsidP="00000000" w:rsidRDefault="00000000" w:rsidRPr="00000000" w14:paraId="00000014">
      <w:pPr>
        <w:pStyle w:val="Heading4"/>
        <w:keepNext w:val="0"/>
        <w:spacing w:after="40" w:before="240" w:lineRule="auto"/>
        <w:jc w:val="both"/>
        <w:rPr>
          <w:rFonts w:ascii="Roboto" w:cs="Roboto" w:eastAsia="Roboto" w:hAnsi="Roboto"/>
          <w:b w:val="1"/>
        </w:rPr>
      </w:pPr>
      <w:bookmarkStart w:colFirst="0" w:colLast="0" w:name="_rev056gye23f" w:id="9"/>
      <w:bookmarkEnd w:id="9"/>
      <w:r w:rsidDel="00000000" w:rsidR="00000000" w:rsidRPr="00000000">
        <w:rPr>
          <w:rFonts w:ascii="Roboto" w:cs="Roboto" w:eastAsia="Roboto" w:hAnsi="Roboto"/>
          <w:b w:val="1"/>
          <w:color w:val="000000"/>
          <w:sz w:val="22"/>
          <w:szCs w:val="22"/>
          <w:rtl w:val="0"/>
        </w:rPr>
        <w:t xml:space="preserve">Software Development Engineer in Test (SDET) – </w:t>
      </w:r>
      <w:r w:rsidDel="00000000" w:rsidR="00000000" w:rsidRPr="00000000">
        <w:rPr>
          <w:rFonts w:ascii="Roboto" w:cs="Roboto" w:eastAsia="Roboto" w:hAnsi="Roboto"/>
          <w:b w:val="1"/>
          <w:i w:val="1"/>
          <w:color w:val="000000"/>
          <w:sz w:val="22"/>
          <w:szCs w:val="22"/>
          <w:rtl w:val="0"/>
        </w:rPr>
        <w:t xml:space="preserve">Confidential FinTech Client (Contract via Akvelon) -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Aug 2023 – Jun 2025</w:t>
      </w:r>
    </w:p>
    <w:p w:rsidR="00000000" w:rsidDel="00000000" w:rsidP="00000000" w:rsidRDefault="00000000" w:rsidRPr="00000000" w14:paraId="00000015">
      <w:pPr>
        <w:keepLines w:val="1"/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Slashed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a 2-day regression cycle to a 1-hour automated run by designing a Python-based UI/API test framework with GitLab CI</w:t>
      </w:r>
    </w:p>
    <w:p w:rsidR="00000000" w:rsidDel="00000000" w:rsidP="00000000" w:rsidRDefault="00000000" w:rsidRPr="00000000" w14:paraId="00000016">
      <w:pPr>
        <w:keepLines w:val="1"/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Architected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a unified Playwright + PyTest mono-repo to consolidate test automation across 3 teams and eliminate suite fragmentation</w:t>
      </w:r>
    </w:p>
    <w:p w:rsidR="00000000" w:rsidDel="00000000" w:rsidP="00000000" w:rsidRDefault="00000000" w:rsidRPr="00000000" w14:paraId="00000017">
      <w:pPr>
        <w:keepLines w:val="1"/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Migrated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200+ legacy tests from Postman and Cypress to Python, reducing test maintenance overhead by ~15 hours/week</w:t>
      </w:r>
    </w:p>
    <w:p w:rsidR="00000000" w:rsidDel="00000000" w:rsidP="00000000" w:rsidRDefault="00000000" w:rsidRPr="00000000" w14:paraId="00000018">
      <w:pPr>
        <w:keepLines w:val="1"/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Prevented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data bugs by integrating a Pydantic validation layer from Swagger/OpenAPI schemas, enforcing API contract compliance</w:t>
      </w:r>
    </w:p>
    <w:p w:rsidR="00000000" w:rsidDel="00000000" w:rsidP="00000000" w:rsidRDefault="00000000" w:rsidRPr="00000000" w14:paraId="00000019">
      <w:pPr>
        <w:keepLines w:val="1"/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Accelerated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development by embedding GitHub Copilot and Cursor AI into test creation, standardizing structure and reducing manual effort</w:t>
      </w:r>
    </w:p>
    <w:p w:rsidR="00000000" w:rsidDel="00000000" w:rsidP="00000000" w:rsidRDefault="00000000" w:rsidRPr="00000000" w14:paraId="0000001A">
      <w:pPr>
        <w:keepLines w:val="1"/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Integrated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CI results with Zephyr Scale for transparent, real-time reporting accessible to engineers and product stakeholders</w:t>
      </w:r>
    </w:p>
    <w:p w:rsidR="00000000" w:rsidDel="00000000" w:rsidP="00000000" w:rsidRDefault="00000000" w:rsidRPr="00000000" w14:paraId="0000001B">
      <w:pPr>
        <w:pStyle w:val="Heading4"/>
        <w:keepNext w:val="0"/>
        <w:spacing w:after="40" w:before="240" w:lineRule="auto"/>
        <w:jc w:val="both"/>
        <w:rPr>
          <w:rFonts w:ascii="Roboto" w:cs="Roboto" w:eastAsia="Roboto" w:hAnsi="Roboto"/>
          <w:b w:val="1"/>
        </w:rPr>
      </w:pPr>
      <w:bookmarkStart w:colFirst="0" w:colLast="0" w:name="_t8vvs5dskwth" w:id="10"/>
      <w:bookmarkEnd w:id="10"/>
      <w:r w:rsidDel="00000000" w:rsidR="00000000" w:rsidRPr="00000000">
        <w:rPr>
          <w:rFonts w:ascii="Roboto" w:cs="Roboto" w:eastAsia="Roboto" w:hAnsi="Roboto"/>
          <w:b w:val="1"/>
          <w:color w:val="000000"/>
          <w:sz w:val="22"/>
          <w:szCs w:val="22"/>
          <w:rtl w:val="0"/>
        </w:rPr>
        <w:t xml:space="preserve">Software Development Engineer in Test (SDET) – </w:t>
      </w:r>
      <w:r w:rsidDel="00000000" w:rsidR="00000000" w:rsidRPr="00000000">
        <w:rPr>
          <w:rFonts w:ascii="Roboto" w:cs="Roboto" w:eastAsia="Roboto" w:hAnsi="Roboto"/>
          <w:b w:val="1"/>
          <w:i w:val="1"/>
          <w:color w:val="000000"/>
          <w:sz w:val="22"/>
          <w:szCs w:val="22"/>
          <w:rtl w:val="0"/>
        </w:rPr>
        <w:t xml:space="preserve">GuardantHealth (Contract via Akvelon) -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Aug 2021 – Aug 2023</w:t>
      </w:r>
    </w:p>
    <w:p w:rsidR="00000000" w:rsidDel="00000000" w:rsidP="00000000" w:rsidRDefault="00000000" w:rsidRPr="00000000" w14:paraId="0000001C">
      <w:pPr>
        <w:keepLines w:val="1"/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Refactored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Cypress and PyTest test suites by introducing shared helpers, cutting ~5,000 lines of redundant code</w:t>
      </w:r>
    </w:p>
    <w:p w:rsidR="00000000" w:rsidDel="00000000" w:rsidP="00000000" w:rsidRDefault="00000000" w:rsidRPr="00000000" w14:paraId="0000001D">
      <w:pPr>
        <w:keepLines w:val="1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Optimized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end-to-end flows and reduced test runtime by ~10%, stabilizing overnight regression pipelines</w:t>
      </w:r>
    </w:p>
    <w:p w:rsidR="00000000" w:rsidDel="00000000" w:rsidP="00000000" w:rsidRDefault="00000000" w:rsidRPr="00000000" w14:paraId="0000001E">
      <w:pPr>
        <w:keepLines w:val="1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Uncovered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critical edge-case bugs through strategic exploratory testing, improving coverage in regulated HealthTech scenarios</w:t>
      </w:r>
    </w:p>
    <w:p w:rsidR="00000000" w:rsidDel="00000000" w:rsidP="00000000" w:rsidRDefault="00000000" w:rsidRPr="00000000" w14:paraId="0000001F">
      <w:pPr>
        <w:keepLines w:val="1"/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Ensured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full V&amp;V (Verification &amp; Validation) compliance by maintaining traceable coverage in JAMA</w:t>
      </w:r>
    </w:p>
    <w:p w:rsidR="00000000" w:rsidDel="00000000" w:rsidP="00000000" w:rsidRDefault="00000000" w:rsidRPr="00000000" w14:paraId="00000020">
      <w:pPr>
        <w:pStyle w:val="Heading4"/>
        <w:keepNext w:val="0"/>
        <w:spacing w:after="40" w:before="240" w:lineRule="auto"/>
        <w:jc w:val="both"/>
        <w:rPr>
          <w:rFonts w:ascii="Roboto" w:cs="Roboto" w:eastAsia="Roboto" w:hAnsi="Roboto"/>
          <w:b w:val="1"/>
        </w:rPr>
      </w:pPr>
      <w:bookmarkStart w:colFirst="0" w:colLast="0" w:name="_hujvp3xojoxg" w:id="11"/>
      <w:bookmarkEnd w:id="11"/>
      <w:r w:rsidDel="00000000" w:rsidR="00000000" w:rsidRPr="00000000">
        <w:rPr>
          <w:rFonts w:ascii="Roboto" w:cs="Roboto" w:eastAsia="Roboto" w:hAnsi="Roboto"/>
          <w:b w:val="1"/>
          <w:color w:val="000000"/>
          <w:sz w:val="22"/>
          <w:szCs w:val="22"/>
          <w:rtl w:val="0"/>
        </w:rPr>
        <w:t xml:space="preserve">QA Automation Engineer (Mobile) – </w:t>
      </w:r>
      <w:r w:rsidDel="00000000" w:rsidR="00000000" w:rsidRPr="00000000">
        <w:rPr>
          <w:rFonts w:ascii="Roboto" w:cs="Roboto" w:eastAsia="Roboto" w:hAnsi="Roboto"/>
          <w:b w:val="1"/>
          <w:i w:val="1"/>
          <w:color w:val="000000"/>
          <w:sz w:val="22"/>
          <w:szCs w:val="22"/>
          <w:rtl w:val="0"/>
        </w:rPr>
        <w:t xml:space="preserve">Spalmalo (DosCredoBank – “DCB360” App)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i w:val="1"/>
          <w:color w:val="000000"/>
          <w:sz w:val="22"/>
          <w:szCs w:val="22"/>
          <w:rtl w:val="0"/>
        </w:rPr>
        <w:t xml:space="preserve">(Contract) -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Mar 2021 – Jun 2021</w:t>
      </w:r>
    </w:p>
    <w:p w:rsidR="00000000" w:rsidDel="00000000" w:rsidP="00000000" w:rsidRDefault="00000000" w:rsidRPr="00000000" w14:paraId="00000021">
      <w:pPr>
        <w:keepLines w:val="1"/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Built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a mobile test automation framework (Ruby, Appium, Cucumber) for iOS and Android banking features</w:t>
      </w:r>
    </w:p>
    <w:p w:rsidR="00000000" w:rsidDel="00000000" w:rsidP="00000000" w:rsidRDefault="00000000" w:rsidRPr="00000000" w14:paraId="00000022">
      <w:pPr>
        <w:keepLines w:val="1"/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Configured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cross-platform infrastructure (Xcode, Android Studio/ADB) and implemented reusable step definitions</w:t>
      </w:r>
    </w:p>
    <w:p w:rsidR="00000000" w:rsidDel="00000000" w:rsidP="00000000" w:rsidRDefault="00000000" w:rsidRPr="00000000" w14:paraId="00000023">
      <w:pPr>
        <w:keepLines w:val="1"/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Established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QA process in Qase.io with full traceability for mission-critical banking workflows</w:t>
      </w:r>
    </w:p>
    <w:p w:rsidR="00000000" w:rsidDel="00000000" w:rsidP="00000000" w:rsidRDefault="00000000" w:rsidRPr="00000000" w14:paraId="00000024">
      <w:pPr>
        <w:pStyle w:val="Heading4"/>
        <w:keepNext w:val="0"/>
        <w:spacing w:after="40" w:before="240" w:lineRule="auto"/>
        <w:jc w:val="both"/>
        <w:rPr>
          <w:rFonts w:ascii="Roboto" w:cs="Roboto" w:eastAsia="Roboto" w:hAnsi="Roboto"/>
          <w:b w:val="1"/>
          <w:color w:val="000000"/>
          <w:sz w:val="22"/>
          <w:szCs w:val="22"/>
        </w:rPr>
      </w:pPr>
      <w:bookmarkStart w:colFirst="0" w:colLast="0" w:name="_rtiqrgp5jwpn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4"/>
        <w:keepNext w:val="0"/>
        <w:spacing w:after="40" w:before="240" w:lineRule="auto"/>
        <w:jc w:val="both"/>
        <w:rPr>
          <w:rFonts w:ascii="Roboto" w:cs="Roboto" w:eastAsia="Roboto" w:hAnsi="Roboto"/>
          <w:b w:val="1"/>
          <w:color w:val="000000"/>
          <w:sz w:val="22"/>
          <w:szCs w:val="22"/>
        </w:rPr>
      </w:pPr>
      <w:bookmarkStart w:colFirst="0" w:colLast="0" w:name="_qsptgt61vyq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4"/>
        <w:keepNext w:val="0"/>
        <w:spacing w:after="40" w:before="240" w:lineRule="auto"/>
        <w:jc w:val="both"/>
        <w:rPr>
          <w:rFonts w:ascii="Roboto" w:cs="Roboto" w:eastAsia="Roboto" w:hAnsi="Roboto"/>
          <w:b w:val="1"/>
        </w:rPr>
      </w:pPr>
      <w:bookmarkStart w:colFirst="0" w:colLast="0" w:name="_gjhkobqlv1z1" w:id="14"/>
      <w:bookmarkEnd w:id="14"/>
      <w:r w:rsidDel="00000000" w:rsidR="00000000" w:rsidRPr="00000000">
        <w:rPr>
          <w:rFonts w:ascii="Roboto" w:cs="Roboto" w:eastAsia="Roboto" w:hAnsi="Roboto"/>
          <w:b w:val="1"/>
          <w:color w:val="000000"/>
          <w:sz w:val="22"/>
          <w:szCs w:val="22"/>
          <w:rtl w:val="0"/>
        </w:rPr>
        <w:t xml:space="preserve">QA Automation Engineer – </w:t>
      </w:r>
      <w:r w:rsidDel="00000000" w:rsidR="00000000" w:rsidRPr="00000000">
        <w:rPr>
          <w:rFonts w:ascii="Roboto" w:cs="Roboto" w:eastAsia="Roboto" w:hAnsi="Roboto"/>
          <w:b w:val="1"/>
          <w:i w:val="1"/>
          <w:color w:val="000000"/>
          <w:sz w:val="22"/>
          <w:szCs w:val="22"/>
          <w:rtl w:val="0"/>
        </w:rPr>
        <w:t xml:space="preserve">RubyCluster (GymCloud)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i w:val="1"/>
          <w:color w:val="000000"/>
          <w:sz w:val="22"/>
          <w:szCs w:val="22"/>
          <w:rtl w:val="0"/>
        </w:rPr>
        <w:t xml:space="preserve">(Project-based) -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Jan 2021 – Mar 2021</w:t>
      </w:r>
    </w:p>
    <w:p w:rsidR="00000000" w:rsidDel="00000000" w:rsidP="00000000" w:rsidRDefault="00000000" w:rsidRPr="00000000" w14:paraId="00000027">
      <w:pPr>
        <w:keepLines w:val="1"/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Delivered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a Cypress-based automation framework for GymCloud, supporting dynamic workout plans and responsive UI</w:t>
      </w:r>
    </w:p>
    <w:p w:rsidR="00000000" w:rsidDel="00000000" w:rsidP="00000000" w:rsidRDefault="00000000" w:rsidRPr="00000000" w14:paraId="00000028">
      <w:pPr>
        <w:keepLines w:val="1"/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Implemented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a CI pipeline using Bitbucket + Codeship CI + Docker for fast feedback and integration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4"/>
        <w:keepNext w:val="0"/>
        <w:spacing w:after="40" w:before="240" w:lineRule="auto"/>
        <w:jc w:val="both"/>
        <w:rPr>
          <w:rFonts w:ascii="Roboto" w:cs="Roboto" w:eastAsia="Roboto" w:hAnsi="Roboto"/>
          <w:b w:val="1"/>
        </w:rPr>
      </w:pPr>
      <w:bookmarkStart w:colFirst="0" w:colLast="0" w:name="_owh1k4e6r5lh" w:id="15"/>
      <w:bookmarkEnd w:id="15"/>
      <w:r w:rsidDel="00000000" w:rsidR="00000000" w:rsidRPr="00000000">
        <w:rPr>
          <w:rFonts w:ascii="Roboto" w:cs="Roboto" w:eastAsia="Roboto" w:hAnsi="Roboto"/>
          <w:b w:val="1"/>
          <w:color w:val="000000"/>
          <w:sz w:val="22"/>
          <w:szCs w:val="22"/>
          <w:rtl w:val="0"/>
        </w:rPr>
        <w:t xml:space="preserve">QA Engineer – </w:t>
      </w:r>
      <w:r w:rsidDel="00000000" w:rsidR="00000000" w:rsidRPr="00000000">
        <w:rPr>
          <w:rFonts w:ascii="Roboto" w:cs="Roboto" w:eastAsia="Roboto" w:hAnsi="Roboto"/>
          <w:b w:val="1"/>
          <w:i w:val="1"/>
          <w:color w:val="000000"/>
          <w:sz w:val="22"/>
          <w:szCs w:val="22"/>
          <w:rtl w:val="0"/>
        </w:rPr>
        <w:t xml:space="preserve">MadDevs (Teacherly Platform) -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Jul 2020 – Feb 2021</w:t>
      </w:r>
    </w:p>
    <w:p w:rsidR="00000000" w:rsidDel="00000000" w:rsidP="00000000" w:rsidRDefault="00000000" w:rsidRPr="00000000" w14:paraId="0000002A">
      <w:pPr>
        <w:keepLines w:val="1"/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Sole QA for a collaborative EdTech web platform; conducted full manual coverage across features</w:t>
      </w:r>
    </w:p>
    <w:p w:rsidR="00000000" w:rsidDel="00000000" w:rsidP="00000000" w:rsidRDefault="00000000" w:rsidRPr="00000000" w14:paraId="0000002B">
      <w:pPr>
        <w:keepLines w:val="1"/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Led functional, regression,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cross-browser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and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cross-platform testing</w:t>
      </w:r>
      <w:r w:rsidDel="00000000" w:rsidR="00000000" w:rsidRPr="00000000">
        <w:rPr>
          <w:rFonts w:ascii="Roboto" w:cs="Roboto" w:eastAsia="Roboto" w:hAnsi="Roboto"/>
          <w:rtl w:val="0"/>
        </w:rPr>
        <w:t xml:space="preserve">; implemented QA documentation and reporting via Jira + Slack</w:t>
      </w:r>
    </w:p>
    <w:p w:rsidR="00000000" w:rsidDel="00000000" w:rsidP="00000000" w:rsidRDefault="00000000" w:rsidRPr="00000000" w14:paraId="0000002C">
      <w:pPr>
        <w:pStyle w:val="Heading4"/>
        <w:keepNext w:val="0"/>
        <w:spacing w:after="40" w:before="240" w:lineRule="auto"/>
        <w:jc w:val="both"/>
        <w:rPr>
          <w:rFonts w:ascii="Roboto" w:cs="Roboto" w:eastAsia="Roboto" w:hAnsi="Roboto"/>
          <w:b w:val="1"/>
        </w:rPr>
      </w:pPr>
      <w:bookmarkStart w:colFirst="0" w:colLast="0" w:name="_ic4y992jlc12" w:id="16"/>
      <w:bookmarkEnd w:id="16"/>
      <w:r w:rsidDel="00000000" w:rsidR="00000000" w:rsidRPr="00000000">
        <w:rPr>
          <w:rFonts w:ascii="Roboto" w:cs="Roboto" w:eastAsia="Roboto" w:hAnsi="Roboto"/>
          <w:b w:val="1"/>
          <w:color w:val="000000"/>
          <w:sz w:val="22"/>
          <w:szCs w:val="22"/>
          <w:rtl w:val="0"/>
        </w:rPr>
        <w:t xml:space="preserve">QA Engineer – </w:t>
      </w:r>
      <w:r w:rsidDel="00000000" w:rsidR="00000000" w:rsidRPr="00000000">
        <w:rPr>
          <w:rFonts w:ascii="Roboto" w:cs="Roboto" w:eastAsia="Roboto" w:hAnsi="Roboto"/>
          <w:b w:val="1"/>
          <w:i w:val="1"/>
          <w:color w:val="000000"/>
          <w:sz w:val="22"/>
          <w:szCs w:val="22"/>
          <w:rtl w:val="0"/>
        </w:rPr>
        <w:t xml:space="preserve">Mavix (Multiple Client Projects) -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Feb 2018 – Jul 2020</w:t>
      </w:r>
    </w:p>
    <w:p w:rsidR="00000000" w:rsidDel="00000000" w:rsidP="00000000" w:rsidRDefault="00000000" w:rsidRPr="00000000" w14:paraId="0000002D">
      <w:pPr>
        <w:keepLines w:val="1"/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Introduced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automation to several web apps using Cypress and Selenium WebDriver, replacing manual test cycles</w:t>
      </w:r>
    </w:p>
    <w:p w:rsidR="00000000" w:rsidDel="00000000" w:rsidP="00000000" w:rsidRDefault="00000000" w:rsidRPr="00000000" w14:paraId="0000002E">
      <w:pPr>
        <w:keepLines w:val="1"/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Owned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QA across 5–10 dev teams per project, from requirements review to deployment</w:t>
      </w:r>
    </w:p>
    <w:p w:rsidR="00000000" w:rsidDel="00000000" w:rsidP="00000000" w:rsidRDefault="00000000" w:rsidRPr="00000000" w14:paraId="0000002F">
      <w:pPr>
        <w:keepLines w:val="1"/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Integrated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tests with CI/CD via GitLab CI and GitHub Actions; documented coverage in Confluence</w:t>
      </w:r>
    </w:p>
    <w:p w:rsidR="00000000" w:rsidDel="00000000" w:rsidP="00000000" w:rsidRDefault="00000000" w:rsidRPr="00000000" w14:paraId="00000030">
      <w:pPr>
        <w:keepLines w:val="1"/>
        <w:spacing w:after="240" w:before="240" w:lineRule="auto"/>
        <w:jc w:val="both"/>
        <w:rPr>
          <w:rFonts w:ascii="Roboto" w:cs="Roboto" w:eastAsia="Roboto" w:hAnsi="Robo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spacing w:before="280" w:lineRule="auto"/>
        <w:jc w:val="both"/>
        <w:rPr>
          <w:rFonts w:ascii="Roboto" w:cs="Roboto" w:eastAsia="Roboto" w:hAnsi="Roboto"/>
          <w:b w:val="1"/>
          <w:color w:val="000000"/>
          <w:sz w:val="26"/>
          <w:szCs w:val="26"/>
        </w:rPr>
      </w:pPr>
      <w:bookmarkStart w:colFirst="0" w:colLast="0" w:name="_svusr0me8y87" w:id="17"/>
      <w:bookmarkEnd w:id="17"/>
      <w:r w:rsidDel="00000000" w:rsidR="00000000" w:rsidRPr="00000000">
        <w:rPr>
          <w:rFonts w:ascii="Roboto" w:cs="Roboto" w:eastAsia="Roboto" w:hAnsi="Roboto"/>
          <w:b w:val="1"/>
          <w:color w:val="000000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32">
      <w:pPr>
        <w:keepLines w:val="1"/>
        <w:spacing w:after="240" w:befor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B.Sc. in Computer Science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International Alatoo University – Bishkek, Kyrgyzstan (2016)</w:t>
      </w:r>
    </w:p>
    <w:p w:rsidR="00000000" w:rsidDel="00000000" w:rsidP="00000000" w:rsidRDefault="00000000" w:rsidRPr="00000000" w14:paraId="00000033">
      <w:pPr>
        <w:keepLines w:val="1"/>
        <w:spacing w:after="240" w:before="240" w:lineRule="auto"/>
        <w:jc w:val="both"/>
        <w:rPr>
          <w:rFonts w:ascii="Roboto" w:cs="Roboto" w:eastAsia="Roboto" w:hAnsi="Robo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spacing w:before="280" w:lineRule="auto"/>
        <w:jc w:val="both"/>
        <w:rPr>
          <w:rFonts w:ascii="Roboto" w:cs="Roboto" w:eastAsia="Roboto" w:hAnsi="Roboto"/>
          <w:b w:val="1"/>
          <w:color w:val="000000"/>
          <w:sz w:val="26"/>
          <w:szCs w:val="26"/>
        </w:rPr>
      </w:pPr>
      <w:bookmarkStart w:colFirst="0" w:colLast="0" w:name="_oponfcxhe6z9" w:id="18"/>
      <w:bookmarkEnd w:id="18"/>
      <w:r w:rsidDel="00000000" w:rsidR="00000000" w:rsidRPr="00000000">
        <w:rPr>
          <w:rFonts w:ascii="Roboto" w:cs="Roboto" w:eastAsia="Roboto" w:hAnsi="Roboto"/>
          <w:b w:val="1"/>
          <w:color w:val="000000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35">
      <w:pPr>
        <w:keepLines w:val="1"/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English — Full Professional Proficiency (C1)</w:t>
      </w:r>
    </w:p>
    <w:p w:rsidR="00000000" w:rsidDel="00000000" w:rsidP="00000000" w:rsidRDefault="00000000" w:rsidRPr="00000000" w14:paraId="00000036">
      <w:pPr>
        <w:keepLines w:val="1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Russian — Native</w:t>
      </w:r>
    </w:p>
    <w:p w:rsidR="00000000" w:rsidDel="00000000" w:rsidP="00000000" w:rsidRDefault="00000000" w:rsidRPr="00000000" w14:paraId="00000037">
      <w:pPr>
        <w:keepLines w:val="1"/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Kyrgyz — Full Professional Proficiency</w:t>
      </w:r>
    </w:p>
    <w:p w:rsidR="00000000" w:rsidDel="00000000" w:rsidP="00000000" w:rsidRDefault="00000000" w:rsidRPr="00000000" w14:paraId="00000038">
      <w:pPr>
        <w:keepLines w:val="1"/>
        <w:spacing w:after="240" w:before="240" w:lineRule="auto"/>
        <w:jc w:val="both"/>
        <w:rPr>
          <w:rFonts w:ascii="Roboto" w:cs="Roboto" w:eastAsia="Roboto" w:hAnsi="Robo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ima.pokhilenko@gmail.com" TargetMode="External"/><Relationship Id="rId7" Type="http://schemas.openxmlformats.org/officeDocument/2006/relationships/hyperlink" Target="tel:+996755344462" TargetMode="External"/><Relationship Id="rId8" Type="http://schemas.openxmlformats.org/officeDocument/2006/relationships/hyperlink" Target="https://www.linkedin.com/in/dmitrii-pokhilenko-2368b090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